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A44" w:rsidRPr="00BA6808" w:rsidRDefault="005F404C" w:rsidP="008C111E">
      <w:pPr>
        <w:spacing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BA6808">
        <w:rPr>
          <w:rFonts w:ascii="Times New Roman" w:hAnsi="Times New Roman" w:cs="Times New Roman"/>
          <w:b/>
          <w:sz w:val="28"/>
          <w:lang w:val="uk-UA"/>
        </w:rPr>
        <w:t>ЗАГАЛЬНА ХАРАКТЕРИСТИКА ТА ПЕРСПЕКТИВИ РОЗВИТКУ РЕГІОНУ ЩОДО ПОТРЕБИ У ФАХІВЦЯХ СПЕЦІАЛЬНОСТІ</w:t>
      </w:r>
      <w:r w:rsidR="00370952" w:rsidRPr="00BA6808">
        <w:rPr>
          <w:rFonts w:ascii="Times New Roman" w:hAnsi="Times New Roman" w:cs="Times New Roman"/>
          <w:b/>
          <w:sz w:val="28"/>
          <w:lang w:val="uk-UA"/>
        </w:rPr>
        <w:t xml:space="preserve">                 </w:t>
      </w:r>
      <w:r w:rsidRPr="00BA6808">
        <w:rPr>
          <w:rFonts w:ascii="Times New Roman" w:hAnsi="Times New Roman" w:cs="Times New Roman"/>
          <w:b/>
          <w:sz w:val="28"/>
          <w:lang w:val="uk-UA"/>
        </w:rPr>
        <w:t xml:space="preserve"> 017 ФІЗИЧНА КУЛЬТУРА І СПОРТ</w:t>
      </w:r>
    </w:p>
    <w:p w:rsidR="005F404C" w:rsidRPr="00BA6808" w:rsidRDefault="005F404C" w:rsidP="00347E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BA6808">
        <w:rPr>
          <w:rFonts w:ascii="Times New Roman" w:hAnsi="Times New Roman" w:cs="Times New Roman"/>
          <w:sz w:val="28"/>
          <w:lang w:val="uk-UA"/>
        </w:rPr>
        <w:t>Якість і результати</w:t>
      </w:r>
      <w:r w:rsidR="00B865F1" w:rsidRPr="00BA6808">
        <w:rPr>
          <w:rFonts w:ascii="Times New Roman" w:hAnsi="Times New Roman" w:cs="Times New Roman"/>
          <w:sz w:val="28"/>
          <w:lang w:val="uk-UA"/>
        </w:rPr>
        <w:t>вність</w:t>
      </w:r>
      <w:r w:rsidRPr="00BA6808">
        <w:rPr>
          <w:rFonts w:ascii="Times New Roman" w:hAnsi="Times New Roman" w:cs="Times New Roman"/>
          <w:sz w:val="28"/>
          <w:lang w:val="uk-UA"/>
        </w:rPr>
        <w:t xml:space="preserve"> функціонування будь-якої соціальної системи</w:t>
      </w:r>
      <w:r w:rsidR="00B865F1" w:rsidRPr="00BA6808">
        <w:rPr>
          <w:rFonts w:ascii="Times New Roman" w:hAnsi="Times New Roman" w:cs="Times New Roman"/>
          <w:sz w:val="28"/>
          <w:lang w:val="uk-UA"/>
        </w:rPr>
        <w:t xml:space="preserve"> з</w:t>
      </w:r>
      <w:r w:rsidRPr="00BA6808">
        <w:rPr>
          <w:rFonts w:ascii="Times New Roman" w:hAnsi="Times New Roman" w:cs="Times New Roman"/>
          <w:sz w:val="28"/>
          <w:lang w:val="uk-UA"/>
        </w:rPr>
        <w:t>алежить, звичайно, від</w:t>
      </w:r>
      <w:r w:rsidR="00B865F1" w:rsidRPr="00BA6808">
        <w:rPr>
          <w:rFonts w:ascii="Times New Roman" w:hAnsi="Times New Roman" w:cs="Times New Roman"/>
          <w:sz w:val="28"/>
          <w:lang w:val="uk-UA"/>
        </w:rPr>
        <w:t xml:space="preserve"> її кадрового забезпечення</w:t>
      </w:r>
      <w:r w:rsidRPr="00BA6808">
        <w:rPr>
          <w:rFonts w:ascii="Times New Roman" w:hAnsi="Times New Roman" w:cs="Times New Roman"/>
          <w:sz w:val="28"/>
          <w:lang w:val="uk-UA"/>
        </w:rPr>
        <w:t xml:space="preserve">. Підтримка </w:t>
      </w:r>
      <w:r w:rsidR="00B865F1" w:rsidRPr="00BA6808">
        <w:rPr>
          <w:rFonts w:ascii="Times New Roman" w:hAnsi="Times New Roman" w:cs="Times New Roman"/>
          <w:sz w:val="28"/>
          <w:lang w:val="uk-UA"/>
        </w:rPr>
        <w:t xml:space="preserve">кадрів </w:t>
      </w:r>
      <w:r w:rsidRPr="00BA6808">
        <w:rPr>
          <w:rFonts w:ascii="Times New Roman" w:hAnsi="Times New Roman" w:cs="Times New Roman"/>
          <w:sz w:val="28"/>
          <w:lang w:val="uk-UA"/>
        </w:rPr>
        <w:t>у сфері</w:t>
      </w:r>
      <w:r w:rsidR="000A3DF1" w:rsidRPr="00BA6808">
        <w:rPr>
          <w:rFonts w:ascii="Times New Roman" w:hAnsi="Times New Roman" w:cs="Times New Roman"/>
          <w:sz w:val="28"/>
          <w:lang w:val="uk-UA"/>
        </w:rPr>
        <w:t xml:space="preserve"> фізичного виховання і спорту </w:t>
      </w:r>
      <w:r w:rsidRPr="00BA6808">
        <w:rPr>
          <w:rFonts w:ascii="Times New Roman" w:hAnsi="Times New Roman" w:cs="Times New Roman"/>
          <w:sz w:val="28"/>
          <w:lang w:val="uk-UA"/>
        </w:rPr>
        <w:t xml:space="preserve">має відповідати завданням, які ставить перед собою суспільство на сучасному етапі. </w:t>
      </w:r>
      <w:r w:rsidR="00B865F1" w:rsidRPr="00BA6808">
        <w:rPr>
          <w:rFonts w:ascii="Times New Roman" w:hAnsi="Times New Roman" w:cs="Times New Roman"/>
          <w:sz w:val="28"/>
          <w:lang w:val="uk-UA"/>
        </w:rPr>
        <w:t xml:space="preserve">Перш за все, </w:t>
      </w:r>
      <w:r w:rsidRPr="00BA6808">
        <w:rPr>
          <w:rFonts w:ascii="Times New Roman" w:hAnsi="Times New Roman" w:cs="Times New Roman"/>
          <w:sz w:val="28"/>
          <w:lang w:val="uk-UA"/>
        </w:rPr>
        <w:t>йдеться про покращення здоров’я населення та зниження захворюваності. Вихід України на міжнародну спортивну арену як самостійної, незалежної країни, визнання її міжнародними та спортивними орган</w:t>
      </w:r>
      <w:r w:rsidR="00B865F1" w:rsidRPr="00BA6808">
        <w:rPr>
          <w:rFonts w:ascii="Times New Roman" w:hAnsi="Times New Roman" w:cs="Times New Roman"/>
          <w:sz w:val="28"/>
          <w:lang w:val="uk-UA"/>
        </w:rPr>
        <w:t>ізаціями обумовлює необхідність системи</w:t>
      </w:r>
      <w:r w:rsidRPr="00BA6808">
        <w:rPr>
          <w:rFonts w:ascii="Times New Roman" w:hAnsi="Times New Roman" w:cs="Times New Roman"/>
          <w:sz w:val="28"/>
          <w:lang w:val="uk-UA"/>
        </w:rPr>
        <w:t xml:space="preserve"> підготовки спортивних </w:t>
      </w:r>
      <w:r w:rsidR="00B865F1" w:rsidRPr="00BA6808">
        <w:rPr>
          <w:rFonts w:ascii="Times New Roman" w:hAnsi="Times New Roman" w:cs="Times New Roman"/>
          <w:sz w:val="28"/>
          <w:lang w:val="uk-UA"/>
        </w:rPr>
        <w:t>кадрів до відповідності</w:t>
      </w:r>
      <w:r w:rsidRPr="00BA6808">
        <w:rPr>
          <w:rFonts w:ascii="Times New Roman" w:hAnsi="Times New Roman" w:cs="Times New Roman"/>
          <w:sz w:val="28"/>
          <w:lang w:val="uk-UA"/>
        </w:rPr>
        <w:t xml:space="preserve"> міжнародним стандартам.</w:t>
      </w:r>
    </w:p>
    <w:p w:rsidR="000A3DF1" w:rsidRPr="00BA6808" w:rsidRDefault="000A3DF1" w:rsidP="000A3DF1">
      <w:pPr>
        <w:tabs>
          <w:tab w:val="left" w:pos="1800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BA6808">
        <w:rPr>
          <w:rFonts w:ascii="Times New Roman" w:hAnsi="Times New Roman" w:cs="Times New Roman"/>
          <w:sz w:val="28"/>
          <w:lang w:val="uk-UA"/>
        </w:rPr>
        <w:t xml:space="preserve">        Освітня програма</w:t>
      </w:r>
      <w:r w:rsidR="008C111E" w:rsidRPr="00BA6808">
        <w:rPr>
          <w:rFonts w:ascii="Times New Roman" w:hAnsi="Times New Roman" w:cs="Times New Roman"/>
          <w:sz w:val="28"/>
          <w:lang w:val="uk-UA"/>
        </w:rPr>
        <w:t xml:space="preserve"> 017 Фізична культура і спорт у КЗ СОР «Путивльський педагогічний фаховий коледж імені С. В. Руднєва»</w:t>
      </w:r>
      <w:r w:rsidRPr="00BA6808">
        <w:rPr>
          <w:rFonts w:ascii="Times New Roman" w:hAnsi="Times New Roman" w:cs="Times New Roman"/>
          <w:sz w:val="28"/>
          <w:lang w:val="uk-UA"/>
        </w:rPr>
        <w:t xml:space="preserve"> ставить за мету формування та розвиток у майбутніх фахівців професійних компетентностей з фізичної культури і спорту, спроможних здійснювати освітню і фізкультурно-оздоровчу діяльність серед різних груп населення на високому професійному рівні.</w:t>
      </w:r>
      <w:r w:rsidR="00B41C2E" w:rsidRPr="00BA6808">
        <w:rPr>
          <w:rFonts w:ascii="Times New Roman" w:hAnsi="Times New Roman" w:cs="Times New Roman"/>
          <w:sz w:val="28"/>
          <w:lang w:val="uk-UA"/>
        </w:rPr>
        <w:t xml:space="preserve">     </w:t>
      </w:r>
      <w:r w:rsidR="008036F9" w:rsidRPr="00BA6808">
        <w:rPr>
          <w:rFonts w:ascii="Times New Roman" w:hAnsi="Times New Roman" w:cs="Times New Roman"/>
          <w:sz w:val="28"/>
          <w:lang w:val="uk-UA"/>
        </w:rPr>
        <w:t xml:space="preserve">     </w:t>
      </w:r>
    </w:p>
    <w:p w:rsidR="005F1D99" w:rsidRPr="00BA6808" w:rsidRDefault="000A3DF1" w:rsidP="00F41334">
      <w:pPr>
        <w:tabs>
          <w:tab w:val="left" w:pos="1800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BA6808">
        <w:rPr>
          <w:rFonts w:ascii="Times New Roman" w:hAnsi="Times New Roman" w:cs="Times New Roman"/>
          <w:sz w:val="28"/>
          <w:lang w:val="uk-UA"/>
        </w:rPr>
        <w:t xml:space="preserve">        </w:t>
      </w:r>
      <w:r w:rsidR="00B41C2E" w:rsidRPr="00BA6808">
        <w:rPr>
          <w:rFonts w:ascii="Times New Roman" w:hAnsi="Times New Roman" w:cs="Times New Roman"/>
          <w:sz w:val="28"/>
          <w:lang w:val="uk-UA"/>
        </w:rPr>
        <w:t xml:space="preserve">Кадровий потенціал як частина кадрової політики галузі за своєю суттю є багатофункціональним поняттям, що описує зміст правової, організаційної, практичної та операційної складових системи базової професійної підготовки фахівців та підвищення кваліфікації фізичної культури. </w:t>
      </w:r>
      <w:r w:rsidR="008036F9" w:rsidRPr="00BA6808">
        <w:rPr>
          <w:rFonts w:ascii="Times New Roman" w:hAnsi="Times New Roman" w:cs="Times New Roman"/>
          <w:sz w:val="28"/>
          <w:lang w:val="uk-UA"/>
        </w:rPr>
        <w:t>Розуміння загальних принципів концепції кадрових процесів має вирішальне значення для розуміння того, як покр</w:t>
      </w:r>
      <w:r w:rsidR="008C111E" w:rsidRPr="00BA6808">
        <w:rPr>
          <w:rFonts w:ascii="Times New Roman" w:hAnsi="Times New Roman" w:cs="Times New Roman"/>
          <w:sz w:val="28"/>
          <w:lang w:val="uk-UA"/>
        </w:rPr>
        <w:t>ащити систему працевлаштування за даною галуззю у</w:t>
      </w:r>
      <w:r w:rsidR="002D4A0D" w:rsidRPr="00BA6808">
        <w:rPr>
          <w:rFonts w:ascii="Times New Roman" w:hAnsi="Times New Roman" w:cs="Times New Roman"/>
          <w:sz w:val="28"/>
          <w:lang w:val="uk-UA"/>
        </w:rPr>
        <w:t xml:space="preserve"> Сумській області</w:t>
      </w:r>
      <w:r w:rsidR="008036F9" w:rsidRPr="00BA6808">
        <w:rPr>
          <w:rFonts w:ascii="Times New Roman" w:hAnsi="Times New Roman" w:cs="Times New Roman"/>
          <w:sz w:val="28"/>
          <w:lang w:val="uk-UA"/>
        </w:rPr>
        <w:t>.</w:t>
      </w:r>
      <w:r w:rsidR="00104477" w:rsidRPr="00BA6808">
        <w:rPr>
          <w:rFonts w:ascii="Times New Roman" w:hAnsi="Times New Roman" w:cs="Times New Roman"/>
          <w:sz w:val="28"/>
          <w:lang w:val="uk-UA"/>
        </w:rPr>
        <w:t xml:space="preserve"> З метою моніторингу прогнозованої потреби у кадрах та перспективи працевлаштування випускників КЗ СОР «Путивльський педагогічний фаховий коледж імені С. В. Руднєва» спеціальності 017 Фізична культура і спорт здійснено запити до навчальних закладів регіону.</w:t>
      </w:r>
      <w:r w:rsidR="008036F9" w:rsidRPr="00BA6808">
        <w:rPr>
          <w:rFonts w:ascii="Times New Roman" w:hAnsi="Times New Roman" w:cs="Times New Roman"/>
          <w:sz w:val="28"/>
          <w:lang w:val="uk-UA"/>
        </w:rPr>
        <w:t xml:space="preserve"> </w:t>
      </w:r>
      <w:r w:rsidR="007D6894" w:rsidRPr="00BA6808">
        <w:rPr>
          <w:rFonts w:ascii="Times New Roman" w:hAnsi="Times New Roman" w:cs="Times New Roman"/>
          <w:sz w:val="28"/>
          <w:lang w:val="uk-UA"/>
        </w:rPr>
        <w:t xml:space="preserve">Зокрема, конкурсна пропозиція до </w:t>
      </w:r>
      <w:r w:rsidR="005A1C51" w:rsidRPr="00BA6808">
        <w:rPr>
          <w:rFonts w:ascii="Times New Roman" w:hAnsi="Times New Roman" w:cs="Times New Roman"/>
          <w:sz w:val="28"/>
          <w:lang w:val="uk-UA"/>
        </w:rPr>
        <w:t>р</w:t>
      </w:r>
      <w:r w:rsidR="00575D82" w:rsidRPr="00BA6808">
        <w:rPr>
          <w:rFonts w:ascii="Times New Roman" w:hAnsi="Times New Roman" w:cs="Times New Roman"/>
          <w:sz w:val="28"/>
          <w:lang w:val="uk-UA"/>
        </w:rPr>
        <w:t>егіонального замовлення на 2024/</w:t>
      </w:r>
      <w:r w:rsidR="005A1C51" w:rsidRPr="00BA6808">
        <w:rPr>
          <w:rFonts w:ascii="Times New Roman" w:hAnsi="Times New Roman" w:cs="Times New Roman"/>
          <w:sz w:val="28"/>
          <w:lang w:val="uk-UA"/>
        </w:rPr>
        <w:t>2025 навчальний рік</w:t>
      </w:r>
      <w:r w:rsidR="007D6894" w:rsidRPr="00BA6808">
        <w:rPr>
          <w:rFonts w:ascii="Times New Roman" w:hAnsi="Times New Roman" w:cs="Times New Roman"/>
          <w:sz w:val="28"/>
          <w:lang w:val="uk-UA"/>
        </w:rPr>
        <w:t xml:space="preserve"> у КЗ СОР «Путивльський педагогічний фаховий коледж» стосовно </w:t>
      </w:r>
      <w:r w:rsidR="007D6894" w:rsidRPr="00BA6808">
        <w:rPr>
          <w:rFonts w:ascii="Times New Roman" w:hAnsi="Times New Roman" w:cs="Times New Roman"/>
          <w:sz w:val="28"/>
          <w:lang w:val="uk-UA"/>
        </w:rPr>
        <w:lastRenderedPageBreak/>
        <w:t xml:space="preserve">освітньо-професійної програми Фізична культура і спорт налічує такі </w:t>
      </w:r>
      <w:r w:rsidR="00370952" w:rsidRPr="00BA6808">
        <w:rPr>
          <w:rFonts w:ascii="Times New Roman" w:hAnsi="Times New Roman" w:cs="Times New Roman"/>
          <w:sz w:val="28"/>
          <w:lang w:val="uk-UA"/>
        </w:rPr>
        <w:t xml:space="preserve">прогнозовані </w:t>
      </w:r>
      <w:r w:rsidR="007D6894" w:rsidRPr="00BA6808">
        <w:rPr>
          <w:rFonts w:ascii="Times New Roman" w:hAnsi="Times New Roman" w:cs="Times New Roman"/>
          <w:sz w:val="28"/>
          <w:lang w:val="uk-UA"/>
        </w:rPr>
        <w:t>потреби у кадрах: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E95C47" w:rsidRPr="00BA6808" w:rsidTr="00E95C47">
        <w:tc>
          <w:tcPr>
            <w:tcW w:w="4815" w:type="dxa"/>
          </w:tcPr>
          <w:p w:rsidR="00E95C47" w:rsidRPr="00BA6808" w:rsidRDefault="000D73A7" w:rsidP="00370952">
            <w:pPr>
              <w:tabs>
                <w:tab w:val="left" w:pos="18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BA6808">
              <w:rPr>
                <w:rFonts w:ascii="Times New Roman" w:hAnsi="Times New Roman" w:cs="Times New Roman"/>
                <w:b/>
                <w:sz w:val="28"/>
                <w:lang w:val="uk-UA"/>
              </w:rPr>
              <w:t>Назва району</w:t>
            </w:r>
          </w:p>
        </w:tc>
        <w:tc>
          <w:tcPr>
            <w:tcW w:w="4536" w:type="dxa"/>
          </w:tcPr>
          <w:p w:rsidR="00E95C47" w:rsidRPr="00BA6808" w:rsidRDefault="00370952" w:rsidP="00370952">
            <w:pPr>
              <w:tabs>
                <w:tab w:val="left" w:pos="18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BA6808">
              <w:rPr>
                <w:rFonts w:ascii="Times New Roman" w:hAnsi="Times New Roman" w:cs="Times New Roman"/>
                <w:b/>
                <w:sz w:val="28"/>
                <w:lang w:val="uk-UA"/>
              </w:rPr>
              <w:t>Прогнозована потреба</w:t>
            </w:r>
          </w:p>
        </w:tc>
      </w:tr>
      <w:tr w:rsidR="000D73A7" w:rsidRPr="00BA6808" w:rsidTr="00E95C47">
        <w:tc>
          <w:tcPr>
            <w:tcW w:w="4815" w:type="dxa"/>
          </w:tcPr>
          <w:p w:rsidR="000D73A7" w:rsidRPr="00BA6808" w:rsidRDefault="000D73A7" w:rsidP="000D73A7">
            <w:pPr>
              <w:tabs>
                <w:tab w:val="left" w:pos="180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BA6808">
              <w:rPr>
                <w:rFonts w:ascii="Times New Roman" w:hAnsi="Times New Roman" w:cs="Times New Roman"/>
                <w:b/>
                <w:sz w:val="28"/>
                <w:lang w:val="uk-UA"/>
              </w:rPr>
              <w:t>Шосткинський</w:t>
            </w:r>
            <w:bookmarkStart w:id="0" w:name="_GoBack"/>
            <w:bookmarkEnd w:id="0"/>
            <w:r w:rsidRPr="00BA680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район </w:t>
            </w:r>
          </w:p>
        </w:tc>
        <w:tc>
          <w:tcPr>
            <w:tcW w:w="4536" w:type="dxa"/>
          </w:tcPr>
          <w:p w:rsidR="000D73A7" w:rsidRPr="00BA6808" w:rsidRDefault="000D73A7" w:rsidP="000D73A7">
            <w:pPr>
              <w:tabs>
                <w:tab w:val="left" w:pos="1800"/>
              </w:tabs>
              <w:spacing w:line="36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BA6808">
              <w:rPr>
                <w:rFonts w:ascii="Times New Roman" w:hAnsi="Times New Roman" w:cs="Times New Roman"/>
                <w:sz w:val="28"/>
                <w:lang w:val="uk-UA"/>
              </w:rPr>
              <w:t>Тренер – 6</w:t>
            </w:r>
          </w:p>
          <w:p w:rsidR="000D73A7" w:rsidRPr="00BA6808" w:rsidRDefault="000D73A7" w:rsidP="000D73A7">
            <w:pPr>
              <w:tabs>
                <w:tab w:val="left" w:pos="1800"/>
              </w:tabs>
              <w:spacing w:line="36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BA6808">
              <w:rPr>
                <w:rFonts w:ascii="Times New Roman" w:hAnsi="Times New Roman" w:cs="Times New Roman"/>
                <w:sz w:val="28"/>
                <w:lang w:val="uk-UA"/>
              </w:rPr>
              <w:t>Вчитель фізичної культури – 3</w:t>
            </w:r>
          </w:p>
        </w:tc>
      </w:tr>
      <w:tr w:rsidR="000D73A7" w:rsidRPr="00BA6808" w:rsidTr="00E95C47">
        <w:tc>
          <w:tcPr>
            <w:tcW w:w="4815" w:type="dxa"/>
          </w:tcPr>
          <w:p w:rsidR="000D73A7" w:rsidRPr="00BA6808" w:rsidRDefault="000D73A7" w:rsidP="000D73A7">
            <w:pPr>
              <w:tabs>
                <w:tab w:val="left" w:pos="180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BA6808">
              <w:rPr>
                <w:rFonts w:ascii="Times New Roman" w:hAnsi="Times New Roman" w:cs="Times New Roman"/>
                <w:b/>
                <w:sz w:val="28"/>
                <w:lang w:val="uk-UA"/>
              </w:rPr>
              <w:t>Конотопський район</w:t>
            </w:r>
          </w:p>
        </w:tc>
        <w:tc>
          <w:tcPr>
            <w:tcW w:w="4536" w:type="dxa"/>
          </w:tcPr>
          <w:p w:rsidR="000D73A7" w:rsidRPr="00BA6808" w:rsidRDefault="000D73A7" w:rsidP="000D73A7">
            <w:pPr>
              <w:tabs>
                <w:tab w:val="left" w:pos="1800"/>
              </w:tabs>
              <w:spacing w:line="36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BA6808">
              <w:rPr>
                <w:rFonts w:ascii="Times New Roman" w:hAnsi="Times New Roman" w:cs="Times New Roman"/>
                <w:sz w:val="28"/>
                <w:lang w:val="uk-UA"/>
              </w:rPr>
              <w:t>Тренер – 2</w:t>
            </w:r>
          </w:p>
          <w:p w:rsidR="000D73A7" w:rsidRPr="00BA6808" w:rsidRDefault="000D73A7" w:rsidP="000D73A7">
            <w:pPr>
              <w:tabs>
                <w:tab w:val="left" w:pos="1800"/>
              </w:tabs>
              <w:spacing w:line="36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BA6808">
              <w:rPr>
                <w:rFonts w:ascii="Times New Roman" w:hAnsi="Times New Roman" w:cs="Times New Roman"/>
                <w:sz w:val="28"/>
                <w:lang w:val="uk-UA"/>
              </w:rPr>
              <w:t>Керівник гуртка – 6</w:t>
            </w:r>
          </w:p>
          <w:p w:rsidR="000D73A7" w:rsidRPr="00BA6808" w:rsidRDefault="000D73A7" w:rsidP="000D73A7">
            <w:pPr>
              <w:tabs>
                <w:tab w:val="left" w:pos="1800"/>
              </w:tabs>
              <w:spacing w:line="36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BA6808">
              <w:rPr>
                <w:rFonts w:ascii="Times New Roman" w:hAnsi="Times New Roman" w:cs="Times New Roman"/>
                <w:sz w:val="28"/>
                <w:lang w:val="uk-UA"/>
              </w:rPr>
              <w:t>Вчитель фізичної культури – 3</w:t>
            </w:r>
          </w:p>
        </w:tc>
      </w:tr>
      <w:tr w:rsidR="000D73A7" w:rsidRPr="00BA6808" w:rsidTr="00E95C47">
        <w:tc>
          <w:tcPr>
            <w:tcW w:w="4815" w:type="dxa"/>
          </w:tcPr>
          <w:p w:rsidR="000D73A7" w:rsidRPr="00BA6808" w:rsidRDefault="000D73A7" w:rsidP="000D73A7">
            <w:pPr>
              <w:tabs>
                <w:tab w:val="left" w:pos="180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BA680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Тростянецький район </w:t>
            </w:r>
          </w:p>
        </w:tc>
        <w:tc>
          <w:tcPr>
            <w:tcW w:w="4536" w:type="dxa"/>
          </w:tcPr>
          <w:p w:rsidR="000D73A7" w:rsidRPr="00BA6808" w:rsidRDefault="000D73A7" w:rsidP="000D73A7">
            <w:pPr>
              <w:tabs>
                <w:tab w:val="left" w:pos="1800"/>
              </w:tabs>
              <w:spacing w:line="36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BA6808">
              <w:rPr>
                <w:rFonts w:ascii="Times New Roman" w:hAnsi="Times New Roman" w:cs="Times New Roman"/>
                <w:sz w:val="28"/>
                <w:lang w:val="uk-UA"/>
              </w:rPr>
              <w:t>Викладач – 5</w:t>
            </w:r>
          </w:p>
        </w:tc>
      </w:tr>
      <w:tr w:rsidR="000D73A7" w:rsidRPr="00BA6808" w:rsidTr="00E95C47">
        <w:tc>
          <w:tcPr>
            <w:tcW w:w="4815" w:type="dxa"/>
          </w:tcPr>
          <w:p w:rsidR="000D73A7" w:rsidRPr="00BA6808" w:rsidRDefault="000D73A7" w:rsidP="000D73A7">
            <w:pPr>
              <w:tabs>
                <w:tab w:val="left" w:pos="180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BA680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Сумський район </w:t>
            </w:r>
          </w:p>
        </w:tc>
        <w:tc>
          <w:tcPr>
            <w:tcW w:w="4536" w:type="dxa"/>
          </w:tcPr>
          <w:p w:rsidR="000D73A7" w:rsidRPr="00BA6808" w:rsidRDefault="000D73A7" w:rsidP="000D73A7">
            <w:pPr>
              <w:tabs>
                <w:tab w:val="left" w:pos="1800"/>
              </w:tabs>
              <w:spacing w:line="36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BA6808">
              <w:rPr>
                <w:rFonts w:ascii="Times New Roman" w:hAnsi="Times New Roman" w:cs="Times New Roman"/>
                <w:sz w:val="28"/>
                <w:lang w:val="uk-UA"/>
              </w:rPr>
              <w:t>Вчитель фізичної культури - 4</w:t>
            </w:r>
          </w:p>
        </w:tc>
      </w:tr>
      <w:tr w:rsidR="000D73A7" w:rsidRPr="00BA6808" w:rsidTr="00E95C47">
        <w:tc>
          <w:tcPr>
            <w:tcW w:w="4815" w:type="dxa"/>
          </w:tcPr>
          <w:p w:rsidR="000D73A7" w:rsidRPr="00BA6808" w:rsidRDefault="000D73A7" w:rsidP="000D73A7">
            <w:pPr>
              <w:tabs>
                <w:tab w:val="left" w:pos="180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BA680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Роменський район </w:t>
            </w:r>
          </w:p>
        </w:tc>
        <w:tc>
          <w:tcPr>
            <w:tcW w:w="4536" w:type="dxa"/>
          </w:tcPr>
          <w:p w:rsidR="000D73A7" w:rsidRPr="00BA6808" w:rsidRDefault="000D73A7" w:rsidP="000D73A7">
            <w:pPr>
              <w:tabs>
                <w:tab w:val="left" w:pos="1800"/>
              </w:tabs>
              <w:spacing w:line="36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BA6808">
              <w:rPr>
                <w:rFonts w:ascii="Times New Roman" w:hAnsi="Times New Roman" w:cs="Times New Roman"/>
                <w:sz w:val="28"/>
                <w:lang w:val="uk-UA"/>
              </w:rPr>
              <w:t>Фітнес-тренер – 1</w:t>
            </w:r>
          </w:p>
        </w:tc>
      </w:tr>
      <w:tr w:rsidR="0057343A" w:rsidRPr="00BA6808" w:rsidTr="00E95C47">
        <w:tc>
          <w:tcPr>
            <w:tcW w:w="4815" w:type="dxa"/>
          </w:tcPr>
          <w:p w:rsidR="0057343A" w:rsidRPr="00BA6808" w:rsidRDefault="0057343A" w:rsidP="000D73A7">
            <w:pPr>
              <w:tabs>
                <w:tab w:val="left" w:pos="180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BA6808">
              <w:rPr>
                <w:rFonts w:ascii="Times New Roman" w:hAnsi="Times New Roman" w:cs="Times New Roman"/>
                <w:b/>
                <w:sz w:val="28"/>
                <w:lang w:val="uk-UA"/>
              </w:rPr>
              <w:t>Всього:</w:t>
            </w:r>
          </w:p>
        </w:tc>
        <w:tc>
          <w:tcPr>
            <w:tcW w:w="4536" w:type="dxa"/>
          </w:tcPr>
          <w:p w:rsidR="0057343A" w:rsidRPr="00BA6808" w:rsidRDefault="0057343A" w:rsidP="000D73A7">
            <w:pPr>
              <w:tabs>
                <w:tab w:val="left" w:pos="180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BA6808">
              <w:rPr>
                <w:rFonts w:ascii="Times New Roman" w:hAnsi="Times New Roman" w:cs="Times New Roman"/>
                <w:b/>
                <w:sz w:val="28"/>
                <w:lang w:val="uk-UA"/>
              </w:rPr>
              <w:t>30</w:t>
            </w:r>
          </w:p>
        </w:tc>
      </w:tr>
    </w:tbl>
    <w:p w:rsidR="008C111E" w:rsidRPr="00BA6808" w:rsidRDefault="00E95C47" w:rsidP="00370952">
      <w:pPr>
        <w:tabs>
          <w:tab w:val="left" w:pos="1800"/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BA6808">
        <w:rPr>
          <w:rFonts w:ascii="Times New Roman" w:hAnsi="Times New Roman" w:cs="Times New Roman"/>
          <w:sz w:val="28"/>
          <w:lang w:val="uk-UA"/>
        </w:rPr>
        <w:t xml:space="preserve">      </w:t>
      </w:r>
    </w:p>
    <w:p w:rsidR="00370952" w:rsidRPr="00BA6808" w:rsidRDefault="008C111E" w:rsidP="00370952">
      <w:pPr>
        <w:tabs>
          <w:tab w:val="left" w:pos="1800"/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BA6808">
        <w:rPr>
          <w:rFonts w:ascii="Times New Roman" w:hAnsi="Times New Roman" w:cs="Times New Roman"/>
          <w:sz w:val="28"/>
          <w:lang w:val="uk-UA"/>
        </w:rPr>
        <w:t xml:space="preserve">        </w:t>
      </w:r>
      <w:r w:rsidR="00370952" w:rsidRPr="00BA6808">
        <w:rPr>
          <w:rFonts w:ascii="Times New Roman" w:hAnsi="Times New Roman" w:cs="Times New Roman"/>
          <w:sz w:val="28"/>
          <w:lang w:val="uk-UA"/>
        </w:rPr>
        <w:t xml:space="preserve">Отже, випускники КЗ СОР «Путивльський педагогічний фаховий коледж ім. С. В. Руднєва» освітньо-професійної програми 017 Фізична культура і спорт є </w:t>
      </w:r>
      <w:r w:rsidR="002D4A0D" w:rsidRPr="00BA6808">
        <w:rPr>
          <w:rFonts w:ascii="Times New Roman" w:hAnsi="Times New Roman" w:cs="Times New Roman"/>
          <w:sz w:val="28"/>
          <w:lang w:val="uk-UA"/>
        </w:rPr>
        <w:t>конкурентоспроможними</w:t>
      </w:r>
      <w:r w:rsidR="00370952" w:rsidRPr="00BA6808">
        <w:rPr>
          <w:rFonts w:ascii="Times New Roman" w:hAnsi="Times New Roman" w:cs="Times New Roman"/>
          <w:sz w:val="28"/>
          <w:lang w:val="uk-UA"/>
        </w:rPr>
        <w:t xml:space="preserve"> фахівцями на ринку праці</w:t>
      </w:r>
      <w:r w:rsidR="00506F27" w:rsidRPr="00BA6808">
        <w:rPr>
          <w:rFonts w:ascii="Times New Roman" w:hAnsi="Times New Roman" w:cs="Times New Roman"/>
          <w:sz w:val="28"/>
          <w:lang w:val="uk-UA"/>
        </w:rPr>
        <w:t>, забезпечують перспективу розвитку галузі Фізична культура і спорт у</w:t>
      </w:r>
      <w:r w:rsidR="00E5629E" w:rsidRPr="00BA6808">
        <w:rPr>
          <w:rFonts w:ascii="Times New Roman" w:hAnsi="Times New Roman" w:cs="Times New Roman"/>
          <w:sz w:val="28"/>
          <w:lang w:val="uk-UA"/>
        </w:rPr>
        <w:t xml:space="preserve"> регіоні</w:t>
      </w:r>
      <w:r w:rsidR="00506F27" w:rsidRPr="00BA6808">
        <w:rPr>
          <w:rFonts w:ascii="Times New Roman" w:hAnsi="Times New Roman" w:cs="Times New Roman"/>
          <w:sz w:val="28"/>
          <w:lang w:val="uk-UA"/>
        </w:rPr>
        <w:t xml:space="preserve">. </w:t>
      </w:r>
      <w:r w:rsidR="00370952" w:rsidRPr="00BA6808">
        <w:rPr>
          <w:rFonts w:ascii="Times New Roman" w:hAnsi="Times New Roman" w:cs="Times New Roman"/>
          <w:sz w:val="28"/>
          <w:lang w:val="uk-UA"/>
        </w:rPr>
        <w:t xml:space="preserve"> Посади, що займають фахівці названої групи, є різноманітними: вчитель фізичної культури, керівник фізичного виховання, тренер-викладач, фітнес-тренер, керівник гуртка, тренер з обраного виду спорту тощо.</w:t>
      </w:r>
    </w:p>
    <w:p w:rsidR="008036F9" w:rsidRPr="00BA6808" w:rsidRDefault="008036F9" w:rsidP="00B41C2E">
      <w:pPr>
        <w:tabs>
          <w:tab w:val="left" w:pos="1800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BA6808">
        <w:rPr>
          <w:rFonts w:ascii="Times New Roman" w:hAnsi="Times New Roman" w:cs="Times New Roman"/>
          <w:sz w:val="28"/>
          <w:lang w:val="uk-UA"/>
        </w:rPr>
        <w:tab/>
      </w:r>
    </w:p>
    <w:p w:rsidR="00FD3CD0" w:rsidRPr="00BA6808" w:rsidRDefault="00FD3CD0" w:rsidP="00B41C2E">
      <w:pPr>
        <w:tabs>
          <w:tab w:val="left" w:pos="1800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BA6808">
        <w:rPr>
          <w:rFonts w:ascii="Times New Roman" w:hAnsi="Times New Roman" w:cs="Times New Roman"/>
          <w:sz w:val="28"/>
          <w:lang w:val="uk-UA"/>
        </w:rPr>
        <w:tab/>
      </w:r>
    </w:p>
    <w:sectPr w:rsidR="00FD3CD0" w:rsidRPr="00BA6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312F5"/>
    <w:multiLevelType w:val="hybridMultilevel"/>
    <w:tmpl w:val="CA0EEE88"/>
    <w:lvl w:ilvl="0" w:tplc="B4EC697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30F"/>
    <w:rsid w:val="000457F5"/>
    <w:rsid w:val="00067E5C"/>
    <w:rsid w:val="000A3DF1"/>
    <w:rsid w:val="000A4789"/>
    <w:rsid w:val="000D73A7"/>
    <w:rsid w:val="00104477"/>
    <w:rsid w:val="001477D0"/>
    <w:rsid w:val="001646CB"/>
    <w:rsid w:val="00276304"/>
    <w:rsid w:val="002D4A0D"/>
    <w:rsid w:val="00320125"/>
    <w:rsid w:val="00347E9C"/>
    <w:rsid w:val="00370952"/>
    <w:rsid w:val="00395872"/>
    <w:rsid w:val="00400B5E"/>
    <w:rsid w:val="004A6B22"/>
    <w:rsid w:val="00506F27"/>
    <w:rsid w:val="00540D84"/>
    <w:rsid w:val="0056765D"/>
    <w:rsid w:val="0057343A"/>
    <w:rsid w:val="00575D82"/>
    <w:rsid w:val="005A1C51"/>
    <w:rsid w:val="005F1D99"/>
    <w:rsid w:val="005F404C"/>
    <w:rsid w:val="0068257D"/>
    <w:rsid w:val="007D6894"/>
    <w:rsid w:val="007E13B3"/>
    <w:rsid w:val="008036F9"/>
    <w:rsid w:val="008B130F"/>
    <w:rsid w:val="008C111E"/>
    <w:rsid w:val="00A273EF"/>
    <w:rsid w:val="00B40D84"/>
    <w:rsid w:val="00B41C2E"/>
    <w:rsid w:val="00B865F1"/>
    <w:rsid w:val="00BA6808"/>
    <w:rsid w:val="00BC57E1"/>
    <w:rsid w:val="00C351F7"/>
    <w:rsid w:val="00D227E6"/>
    <w:rsid w:val="00E5629E"/>
    <w:rsid w:val="00E95C47"/>
    <w:rsid w:val="00EB501B"/>
    <w:rsid w:val="00F41334"/>
    <w:rsid w:val="00F70CC5"/>
    <w:rsid w:val="00FD3CD0"/>
    <w:rsid w:val="00FD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9BE84-D35F-4580-9472-93946518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3EF"/>
    <w:pPr>
      <w:ind w:left="720"/>
      <w:contextualSpacing/>
    </w:pPr>
  </w:style>
  <w:style w:type="table" w:styleId="a4">
    <w:name w:val="Table Grid"/>
    <w:basedOn w:val="a1"/>
    <w:uiPriority w:val="39"/>
    <w:rsid w:val="007D6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0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44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2024-05-07T06:23:00Z</cp:lastPrinted>
  <dcterms:created xsi:type="dcterms:W3CDTF">2023-12-18T12:21:00Z</dcterms:created>
  <dcterms:modified xsi:type="dcterms:W3CDTF">2024-05-29T06:40:00Z</dcterms:modified>
</cp:coreProperties>
</file>