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F0" w:rsidRDefault="00ED24F0" w:rsidP="00ED24F0">
      <w:pPr>
        <w:shd w:val="clear" w:color="auto" w:fill="FFFFFF" w:themeFill="background1"/>
        <w:spacing w:before="100" w:beforeAutospacing="1" w:after="100" w:afterAutospacing="1" w:line="240" w:lineRule="auto"/>
        <w:ind w:hanging="284"/>
        <w:jc w:val="center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Сторінками періодичних видань</w:t>
      </w:r>
    </w:p>
    <w:p w:rsidR="00ED24F0" w:rsidRDefault="00ED24F0" w:rsidP="00ED24F0">
      <w:pPr>
        <w:shd w:val="clear" w:color="auto" w:fill="FFFFFF" w:themeFill="background1"/>
        <w:spacing w:before="100" w:beforeAutospacing="1" w:after="100" w:afterAutospacing="1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i/>
          <w:sz w:val="28"/>
          <w:szCs w:val="28"/>
          <w:lang w:val="uk-UA" w:eastAsia="ru-RU"/>
        </w:rPr>
        <w:t>Інформаційний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список </w:t>
      </w:r>
    </w:p>
    <w:p w:rsidR="00ED24F0" w:rsidRDefault="00ED24F0" w:rsidP="00ED24F0">
      <w:pPr>
        <w:shd w:val="clear" w:color="auto" w:fill="FFFFFF" w:themeFill="background1"/>
        <w:spacing w:before="100" w:beforeAutospacing="1" w:after="100" w:afterAutospacing="1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i/>
          <w:sz w:val="28"/>
          <w:szCs w:val="28"/>
          <w:lang w:val="uk-UA" w:eastAsia="ru-RU"/>
        </w:rPr>
        <w:t>за жовтень  2021</w:t>
      </w:r>
      <w:r>
        <w:rPr>
          <w:rFonts w:ascii="Georgia" w:eastAsia="Times New Roman" w:hAnsi="Georgia" w:cs="Times New Roman"/>
          <w:i/>
          <w:sz w:val="28"/>
          <w:szCs w:val="28"/>
          <w:lang w:eastAsia="ru-RU"/>
        </w:rPr>
        <w:t xml:space="preserve"> року</w:t>
      </w:r>
    </w:p>
    <w:p w:rsidR="00ED24F0" w:rsidRDefault="00ED24F0" w:rsidP="00ED24F0">
      <w:pPr>
        <w:rPr>
          <w:rFonts w:ascii="Georgia" w:hAnsi="Georgia" w:cs="Times New Roman"/>
          <w:b/>
          <w:sz w:val="32"/>
          <w:szCs w:val="32"/>
          <w:lang w:val="uk-UA"/>
        </w:rPr>
      </w:pPr>
      <w:r w:rsidRPr="00D97CFA">
        <w:rPr>
          <w:rFonts w:ascii="Georgia" w:hAnsi="Georgia" w:cs="Times New Roman"/>
          <w:b/>
          <w:sz w:val="32"/>
          <w:szCs w:val="32"/>
          <w:lang w:val="uk-UA"/>
        </w:rPr>
        <w:t>Актуальні проблеми</w:t>
      </w:r>
    </w:p>
    <w:p w:rsidR="005E0DD4" w:rsidRDefault="005E0DD4" w:rsidP="005E0DD4">
      <w:pPr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>Артемова Л. Самостійність – потреба, вибір і право дитини /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Л.Артемова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//Дошкільне виховання. – 2021. - №10. – С.3-7.</w:t>
      </w:r>
    </w:p>
    <w:p w:rsidR="005E0DD4" w:rsidRDefault="005E0DD4" w:rsidP="005E0DD4">
      <w:pPr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>Луценко І. Щасливе дошкільне дитинство /І.</w:t>
      </w:r>
      <w:r w:rsidR="007C3FE6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uk-UA"/>
        </w:rPr>
        <w:t>Луценко //</w:t>
      </w:r>
      <w:r w:rsidRPr="005E0DD4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uk-UA"/>
        </w:rPr>
        <w:t>Дошкільне виховання. – 2021. - №10. – С.8-12.</w:t>
      </w:r>
    </w:p>
    <w:p w:rsidR="005E0DD4" w:rsidRDefault="005E0DD4" w:rsidP="005E0DD4">
      <w:pPr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Нечитайло Т. Шлях до самостійності. Погляд </w:t>
      </w:r>
      <w:proofErr w:type="spellStart"/>
      <w:r w:rsidR="000A746D">
        <w:rPr>
          <w:rFonts w:ascii="Georgia" w:hAnsi="Georgia" w:cs="Times New Roman"/>
          <w:sz w:val="28"/>
          <w:szCs w:val="28"/>
          <w:lang w:val="uk-UA"/>
        </w:rPr>
        <w:t>вальдорфського</w:t>
      </w:r>
      <w:proofErr w:type="spellEnd"/>
      <w:r w:rsidR="000A746D">
        <w:rPr>
          <w:rFonts w:ascii="Georgia" w:hAnsi="Georgia" w:cs="Times New Roman"/>
          <w:sz w:val="28"/>
          <w:szCs w:val="28"/>
          <w:lang w:val="uk-UA"/>
        </w:rPr>
        <w:t xml:space="preserve"> педагогіка /Т.</w:t>
      </w:r>
      <w:r w:rsidR="007C3FE6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0A746D">
        <w:rPr>
          <w:rFonts w:ascii="Georgia" w:hAnsi="Georgia" w:cs="Times New Roman"/>
          <w:sz w:val="28"/>
          <w:szCs w:val="28"/>
          <w:lang w:val="uk-UA"/>
        </w:rPr>
        <w:t>Нечитайло // Дошкільне виховання. – 2021. - №10. – С.16-17.</w:t>
      </w:r>
    </w:p>
    <w:p w:rsidR="007C3FE6" w:rsidRPr="005E0DD4" w:rsidRDefault="005A5D5B" w:rsidP="005E0DD4">
      <w:pPr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Чаплінська Ю. Протидія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кібершахрайству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>. Використання кейс-методу /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Ю.Чаплінський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Соціальний педагог. – 2021. - №9-10. – С.6-15. </w:t>
      </w:r>
    </w:p>
    <w:p w:rsidR="007E4C2A" w:rsidRPr="00BF3B98" w:rsidRDefault="007E4C2A" w:rsidP="00ED24F0">
      <w:pPr>
        <w:rPr>
          <w:rFonts w:ascii="Georgia" w:hAnsi="Georgia" w:cs="Times New Roman"/>
          <w:b/>
          <w:sz w:val="32"/>
          <w:szCs w:val="32"/>
          <w:lang w:val="uk-UA"/>
        </w:rPr>
      </w:pPr>
      <w:r w:rsidRPr="00BF3B98">
        <w:rPr>
          <w:rFonts w:ascii="Georgia" w:hAnsi="Georgia" w:cs="Times New Roman"/>
          <w:b/>
          <w:sz w:val="32"/>
          <w:szCs w:val="32"/>
          <w:lang w:val="uk-UA"/>
        </w:rPr>
        <w:t>Зарубіжний досвід професійної підготовки майбутніх учителів</w:t>
      </w:r>
    </w:p>
    <w:p w:rsidR="007E4C2A" w:rsidRDefault="007E4C2A" w:rsidP="007E4C2A">
      <w:pPr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Спіцин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Є.С. Особливості практичної педагогічної підготовки майбутніх учителів іноземних мов у країнах західної Європи /Є.С.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Спіцин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, </w:t>
      </w:r>
      <w:r w:rsidR="00BF3B98">
        <w:rPr>
          <w:rFonts w:ascii="Georgia" w:hAnsi="Georgia" w:cs="Times New Roman"/>
          <w:sz w:val="28"/>
          <w:szCs w:val="28"/>
          <w:lang w:val="uk-UA"/>
        </w:rPr>
        <w:t>В.В. Черниш // Іноземні мови. – 2021. - №3. – С.51-59.</w:t>
      </w:r>
      <w:r>
        <w:rPr>
          <w:rFonts w:ascii="Georgia" w:hAnsi="Georgia" w:cs="Times New Roman"/>
          <w:sz w:val="28"/>
          <w:szCs w:val="28"/>
          <w:lang w:val="uk-UA"/>
        </w:rPr>
        <w:t xml:space="preserve"> </w:t>
      </w:r>
    </w:p>
    <w:p w:rsidR="007B0FDD" w:rsidRPr="007E4C2A" w:rsidRDefault="007B0FDD" w:rsidP="00ED24F0">
      <w:pPr>
        <w:rPr>
          <w:rFonts w:ascii="Georgia" w:hAnsi="Georgia" w:cs="Times New Roman"/>
          <w:b/>
          <w:sz w:val="32"/>
          <w:szCs w:val="32"/>
          <w:lang w:val="uk-UA"/>
        </w:rPr>
      </w:pPr>
      <w:r w:rsidRPr="007E4C2A">
        <w:rPr>
          <w:rFonts w:ascii="Georgia" w:hAnsi="Georgia" w:cs="Times New Roman"/>
          <w:b/>
          <w:sz w:val="32"/>
          <w:szCs w:val="32"/>
          <w:lang w:val="uk-UA"/>
        </w:rPr>
        <w:t>Інклюзивне навчання</w:t>
      </w:r>
    </w:p>
    <w:p w:rsidR="007B0FDD" w:rsidRDefault="007B0FDD" w:rsidP="00F36333">
      <w:pPr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Дацків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О.П.</w:t>
      </w:r>
      <w:r w:rsidR="00FE7383">
        <w:rPr>
          <w:rFonts w:ascii="Georgia" w:hAnsi="Georgia" w:cs="Times New Roman"/>
          <w:sz w:val="28"/>
          <w:szCs w:val="28"/>
          <w:lang w:val="uk-UA"/>
        </w:rPr>
        <w:t xml:space="preserve"> Особливості інклюзивного навчання іноземної мови в початковій школі /О.П. </w:t>
      </w:r>
      <w:proofErr w:type="spellStart"/>
      <w:r w:rsidR="00FE7383">
        <w:rPr>
          <w:rFonts w:ascii="Georgia" w:hAnsi="Georgia" w:cs="Times New Roman"/>
          <w:sz w:val="28"/>
          <w:szCs w:val="28"/>
          <w:lang w:val="uk-UA"/>
        </w:rPr>
        <w:t>Дацків</w:t>
      </w:r>
      <w:proofErr w:type="spellEnd"/>
      <w:r w:rsidR="00FE7383">
        <w:rPr>
          <w:rFonts w:ascii="Georgia" w:hAnsi="Georgia" w:cs="Times New Roman"/>
          <w:sz w:val="28"/>
          <w:szCs w:val="28"/>
          <w:lang w:val="uk-UA"/>
        </w:rPr>
        <w:t xml:space="preserve">, С.О. </w:t>
      </w:r>
      <w:proofErr w:type="spellStart"/>
      <w:r w:rsidR="00FE7383">
        <w:rPr>
          <w:rFonts w:ascii="Georgia" w:hAnsi="Georgia" w:cs="Times New Roman"/>
          <w:sz w:val="28"/>
          <w:szCs w:val="28"/>
          <w:lang w:val="uk-UA"/>
        </w:rPr>
        <w:t>Чернявська</w:t>
      </w:r>
      <w:proofErr w:type="spellEnd"/>
      <w:r w:rsidR="00FE7383">
        <w:rPr>
          <w:rFonts w:ascii="Georgia" w:hAnsi="Georgia" w:cs="Times New Roman"/>
          <w:sz w:val="28"/>
          <w:szCs w:val="28"/>
          <w:lang w:val="uk-UA"/>
        </w:rPr>
        <w:t>// Іноземні мови. – 2021. - №3. – С.44-</w:t>
      </w:r>
      <w:r w:rsidR="007E4C2A">
        <w:rPr>
          <w:rFonts w:ascii="Georgia" w:hAnsi="Georgia" w:cs="Times New Roman"/>
          <w:sz w:val="28"/>
          <w:szCs w:val="28"/>
          <w:lang w:val="uk-UA"/>
        </w:rPr>
        <w:t>50.</w:t>
      </w:r>
    </w:p>
    <w:p w:rsidR="00EE7BE8" w:rsidRDefault="00EE7BE8" w:rsidP="00F36333">
      <w:pPr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Калашник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В. Установлення контакту. Соціально- психологічна адаптація дітей з ООП у ЗДО /В.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Калашеник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Я.Чекер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</w:t>
      </w:r>
      <w:r>
        <w:rPr>
          <w:rFonts w:ascii="Georgia" w:hAnsi="Georgia"/>
          <w:sz w:val="28"/>
          <w:szCs w:val="28"/>
          <w:lang w:val="uk-UA"/>
        </w:rPr>
        <w:t>Соціальний педагог. – 2021. - №9-10. – С.</w:t>
      </w:r>
      <w:r>
        <w:rPr>
          <w:rFonts w:ascii="Georgia" w:hAnsi="Georgia"/>
          <w:sz w:val="28"/>
          <w:szCs w:val="28"/>
          <w:lang w:val="uk-UA"/>
        </w:rPr>
        <w:t>40-46.</w:t>
      </w:r>
      <w:bookmarkStart w:id="0" w:name="_GoBack"/>
      <w:bookmarkEnd w:id="0"/>
    </w:p>
    <w:p w:rsidR="000A746D" w:rsidRPr="000A746D" w:rsidRDefault="000A746D" w:rsidP="00F36333">
      <w:pPr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Сліпченко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В. Інклюзивна освіта </w:t>
      </w:r>
      <w:r w:rsidRPr="000A746D">
        <w:rPr>
          <w:rFonts w:ascii="Georgia" w:hAnsi="Georgia" w:cs="Times New Roman"/>
          <w:sz w:val="28"/>
          <w:szCs w:val="28"/>
        </w:rPr>
        <w:t>&amp;</w:t>
      </w:r>
      <w:r>
        <w:rPr>
          <w:rFonts w:ascii="Georgia" w:hAnsi="Georgia" w:cs="Times New Roman"/>
          <w:sz w:val="28"/>
          <w:szCs w:val="28"/>
          <w:lang w:val="uk-UA"/>
        </w:rPr>
        <w:t xml:space="preserve"> математика. Особливості навчання учнів з ООП /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В.Сліпченко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Математика. – 2021. - №9-10.- С.8-23.</w:t>
      </w:r>
    </w:p>
    <w:p w:rsidR="007B0FDD" w:rsidRDefault="00F36333" w:rsidP="00ED24F0">
      <w:pPr>
        <w:rPr>
          <w:rFonts w:ascii="Georgia" w:hAnsi="Georgia" w:cs="Times New Roman"/>
          <w:b/>
          <w:sz w:val="32"/>
          <w:szCs w:val="32"/>
          <w:lang w:val="uk-UA"/>
        </w:rPr>
      </w:pPr>
      <w:r w:rsidRPr="00F36333">
        <w:rPr>
          <w:rFonts w:ascii="Georgia" w:hAnsi="Georgia" w:cs="Times New Roman"/>
          <w:b/>
          <w:sz w:val="32"/>
          <w:szCs w:val="32"/>
          <w:lang w:val="uk-UA"/>
        </w:rPr>
        <w:t>Методика і практика навчання</w:t>
      </w:r>
    </w:p>
    <w:p w:rsidR="00F36333" w:rsidRDefault="00F36333" w:rsidP="00F36333">
      <w:pPr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lastRenderedPageBreak/>
        <w:t xml:space="preserve">Величко Д. Стрічки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Реда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, фортепіано-конструктор, мобільне дерево та інші ігрові забаганки /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Д.Величко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Музичний керівник. – 2021. - №10. – С.22-27.</w:t>
      </w:r>
    </w:p>
    <w:p w:rsidR="00F36333" w:rsidRPr="00F36333" w:rsidRDefault="00F36333" w:rsidP="00F36333">
      <w:pPr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Кіндрат І. Інтелектуальні карти в роботі з дітьми, або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Візуалізуйте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все що завгодно /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І.Кіндрат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Н.Вишинська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Музичний керівник. – 2021. - №10. – С.4-8.</w:t>
      </w:r>
    </w:p>
    <w:p w:rsidR="00F36333" w:rsidRDefault="00F36333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Кукушкін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К.М. Стан військово-патріотичного виховання старшокласників засобами бойового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хортингу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(апробація матеріалів дослідження) /К.М.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Кукушкін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</w:t>
      </w:r>
      <w:r w:rsidRPr="00D97CFA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uk-UA"/>
        </w:rPr>
        <w:t>Фізичне виховання в рідній школі. – 2021. - №3. – С.38-43.</w:t>
      </w:r>
    </w:p>
    <w:p w:rsidR="00F36333" w:rsidRDefault="00F36333" w:rsidP="00F36333">
      <w:pPr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 w:rsidRPr="00ED24F0">
        <w:rPr>
          <w:rFonts w:ascii="Georgia" w:hAnsi="Georgia" w:cs="Times New Roman"/>
          <w:sz w:val="28"/>
          <w:szCs w:val="28"/>
          <w:lang w:val="uk-UA"/>
        </w:rPr>
        <w:t>Тарнопольський</w:t>
      </w:r>
      <w:proofErr w:type="spellEnd"/>
      <w:r w:rsidRPr="00ED24F0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uk-UA"/>
        </w:rPr>
        <w:t xml:space="preserve">О.Б. Про деякі міфи сучасної вітчизняної методики викладання іноземних мов як науки /О.Б.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Тарнопольський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Іноземні мови. – 2021. - №3. – С.3-10.</w:t>
      </w:r>
    </w:p>
    <w:p w:rsidR="00F36333" w:rsidRPr="007B0FDD" w:rsidRDefault="00F36333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Тимошенко О.В. Спеціальна спрямованість змісту уроків фізичної культури молодших школярів,  які мають відхилення у розвитку постави / О.В. Тимошенко, В.Л.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Лукіянчук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Фізичне виховання в рідній школі. – 2021. - №3. – С.44-47. </w:t>
      </w:r>
    </w:p>
    <w:p w:rsidR="00F36333" w:rsidRDefault="007B0FDD" w:rsidP="00F36333">
      <w:pPr>
        <w:spacing w:after="120"/>
        <w:jc w:val="both"/>
        <w:rPr>
          <w:rFonts w:ascii="Georgia" w:hAnsi="Georgia" w:cs="Times New Roman"/>
          <w:b/>
          <w:sz w:val="32"/>
          <w:szCs w:val="32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Щербина М.Б. Підсистема вправ для диференційованого формування англомовної компетентності в діалогічному мовленні </w:t>
      </w:r>
      <w:r w:rsidR="00FE7383">
        <w:rPr>
          <w:rFonts w:ascii="Georgia" w:hAnsi="Georgia" w:cs="Times New Roman"/>
          <w:sz w:val="28"/>
          <w:szCs w:val="28"/>
          <w:lang w:val="uk-UA"/>
        </w:rPr>
        <w:t>майбутніх учителів /</w:t>
      </w:r>
      <w:proofErr w:type="spellStart"/>
      <w:r w:rsidR="00FE7383">
        <w:rPr>
          <w:rFonts w:ascii="Georgia" w:hAnsi="Georgia" w:cs="Times New Roman"/>
          <w:sz w:val="28"/>
          <w:szCs w:val="28"/>
          <w:lang w:val="uk-UA"/>
        </w:rPr>
        <w:t>М.Б.Щербина</w:t>
      </w:r>
      <w:proofErr w:type="spellEnd"/>
      <w:r w:rsidR="00FE7383">
        <w:rPr>
          <w:rFonts w:ascii="Georgia" w:hAnsi="Georgia" w:cs="Times New Roman"/>
          <w:sz w:val="28"/>
          <w:szCs w:val="28"/>
          <w:lang w:val="uk-UA"/>
        </w:rPr>
        <w:t xml:space="preserve">// </w:t>
      </w:r>
      <w:r>
        <w:rPr>
          <w:rFonts w:ascii="Georgia" w:hAnsi="Georgia" w:cs="Times New Roman"/>
          <w:sz w:val="28"/>
          <w:szCs w:val="28"/>
          <w:lang w:val="uk-UA"/>
        </w:rPr>
        <w:t xml:space="preserve"> Іноземні мови. – 2021. - №3. – С.19-25.</w:t>
      </w:r>
      <w:r w:rsidR="00F36333" w:rsidRPr="00F36333">
        <w:rPr>
          <w:rFonts w:ascii="Georgia" w:hAnsi="Georgia" w:cs="Times New Roman"/>
          <w:b/>
          <w:sz w:val="32"/>
          <w:szCs w:val="32"/>
          <w:lang w:val="uk-UA"/>
        </w:rPr>
        <w:t xml:space="preserve"> </w:t>
      </w:r>
    </w:p>
    <w:p w:rsidR="00A172DE" w:rsidRPr="00A172DE" w:rsidRDefault="00A172DE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r w:rsidRPr="00A172DE">
        <w:rPr>
          <w:rFonts w:ascii="Georgia" w:hAnsi="Georgia" w:cs="Times New Roman"/>
          <w:sz w:val="28"/>
          <w:szCs w:val="28"/>
          <w:lang w:val="uk-UA"/>
        </w:rPr>
        <w:t>Харчук</w:t>
      </w:r>
      <w:r>
        <w:rPr>
          <w:rFonts w:ascii="Georgia" w:hAnsi="Georgia" w:cs="Times New Roman"/>
          <w:sz w:val="28"/>
          <w:szCs w:val="28"/>
          <w:lang w:val="uk-UA"/>
        </w:rPr>
        <w:t xml:space="preserve"> Т. Мотивація навчально-пізнавальної діяльності. Практикум із використання мотиваційного компоненту в освітньої діяльності /Т. Харчук, Н.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Никисла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, Т.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Лазебна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Інформатика. – 2021. - №9-10. – С.36-65.</w:t>
      </w:r>
    </w:p>
    <w:p w:rsidR="007B0FDD" w:rsidRDefault="007B0FDD" w:rsidP="00ED24F0">
      <w:pPr>
        <w:rPr>
          <w:rFonts w:ascii="Georgia" w:hAnsi="Georgia" w:cs="Times New Roman"/>
          <w:sz w:val="28"/>
          <w:szCs w:val="28"/>
          <w:lang w:val="uk-UA"/>
        </w:rPr>
      </w:pPr>
    </w:p>
    <w:p w:rsidR="00A257C8" w:rsidRPr="00D97CFA" w:rsidRDefault="00A257C8" w:rsidP="00ED24F0">
      <w:pPr>
        <w:rPr>
          <w:rFonts w:ascii="Georgia" w:hAnsi="Georgia" w:cs="Times New Roman"/>
          <w:b/>
          <w:sz w:val="32"/>
          <w:szCs w:val="32"/>
          <w:lang w:val="uk-UA"/>
        </w:rPr>
      </w:pPr>
      <w:r w:rsidRPr="00D97CFA">
        <w:rPr>
          <w:rFonts w:ascii="Georgia" w:hAnsi="Georgia" w:cs="Times New Roman"/>
          <w:b/>
          <w:sz w:val="32"/>
          <w:szCs w:val="32"/>
          <w:lang w:val="uk-UA"/>
        </w:rPr>
        <w:t xml:space="preserve">Олімпійські ігри </w:t>
      </w:r>
    </w:p>
    <w:p w:rsidR="005A5D5B" w:rsidRDefault="00A257C8" w:rsidP="005A5D5B">
      <w:pPr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>Єрмолова В.М. Олімпійська історія продовжується: ігри ХХХІІ Олімпіади в Токіо / В.М. Єрмолова // Фізичне виховання в рідній школі. – 2021. - №3. – С.</w:t>
      </w:r>
      <w:r w:rsidR="005A5D5B">
        <w:rPr>
          <w:rFonts w:ascii="Georgia" w:hAnsi="Georgia" w:cs="Times New Roman"/>
          <w:sz w:val="28"/>
          <w:szCs w:val="28"/>
          <w:lang w:val="uk-UA"/>
        </w:rPr>
        <w:t>34-3.</w:t>
      </w:r>
    </w:p>
    <w:p w:rsidR="00F5301D" w:rsidRDefault="00F5301D" w:rsidP="00F5301D">
      <w:pPr>
        <w:spacing w:after="0" w:line="240" w:lineRule="auto"/>
        <w:jc w:val="both"/>
        <w:rPr>
          <w:rFonts w:ascii="Georgia" w:hAnsi="Georgia"/>
          <w:b/>
          <w:sz w:val="32"/>
          <w:szCs w:val="32"/>
          <w:lang w:val="uk-UA"/>
        </w:rPr>
      </w:pPr>
      <w:r w:rsidRPr="00F5301D">
        <w:rPr>
          <w:rFonts w:ascii="Georgia" w:hAnsi="Georgia"/>
          <w:b/>
          <w:sz w:val="32"/>
          <w:szCs w:val="32"/>
          <w:lang w:val="uk-UA"/>
        </w:rPr>
        <w:t>Психологія і педагогіка</w:t>
      </w:r>
    </w:p>
    <w:p w:rsidR="00F5301D" w:rsidRDefault="00F5301D" w:rsidP="00F5301D">
      <w:pPr>
        <w:spacing w:after="0" w:line="240" w:lineRule="auto"/>
        <w:jc w:val="both"/>
        <w:rPr>
          <w:rFonts w:ascii="Georgia" w:hAnsi="Georgia"/>
          <w:sz w:val="28"/>
          <w:szCs w:val="28"/>
          <w:lang w:val="uk-UA"/>
        </w:rPr>
      </w:pPr>
      <w:proofErr w:type="spellStart"/>
      <w:r w:rsidRPr="00F5301D">
        <w:rPr>
          <w:rFonts w:ascii="Georgia" w:hAnsi="Georgia"/>
          <w:sz w:val="28"/>
          <w:szCs w:val="28"/>
          <w:lang w:val="uk-UA"/>
        </w:rPr>
        <w:t>Вінков</w:t>
      </w:r>
      <w:proofErr w:type="spellEnd"/>
      <w:r w:rsidRPr="00F5301D">
        <w:rPr>
          <w:rFonts w:ascii="Georgia" w:hAnsi="Georgia"/>
          <w:sz w:val="28"/>
          <w:szCs w:val="28"/>
          <w:lang w:val="uk-UA"/>
        </w:rPr>
        <w:t xml:space="preserve"> В. </w:t>
      </w:r>
      <w:r>
        <w:rPr>
          <w:rFonts w:ascii="Georgia" w:hAnsi="Georgia"/>
          <w:sz w:val="28"/>
          <w:szCs w:val="28"/>
          <w:lang w:val="uk-UA"/>
        </w:rPr>
        <w:t xml:space="preserve">Карантинні  будні. Робота з підлітками: виникнення проблем і способи їх вирішення / </w:t>
      </w:r>
      <w:proofErr w:type="spellStart"/>
      <w:r>
        <w:rPr>
          <w:rFonts w:ascii="Georgia" w:hAnsi="Georgia"/>
          <w:sz w:val="28"/>
          <w:szCs w:val="28"/>
          <w:lang w:val="uk-UA"/>
        </w:rPr>
        <w:t>В.Вінков</w:t>
      </w:r>
      <w:proofErr w:type="spellEnd"/>
      <w:r>
        <w:rPr>
          <w:rFonts w:ascii="Georgia" w:hAnsi="Georgia"/>
          <w:sz w:val="28"/>
          <w:szCs w:val="28"/>
          <w:lang w:val="uk-UA"/>
        </w:rPr>
        <w:t xml:space="preserve"> // </w:t>
      </w:r>
      <w:r>
        <w:rPr>
          <w:rFonts w:ascii="Georgia" w:hAnsi="Georgia"/>
          <w:sz w:val="28"/>
          <w:szCs w:val="28"/>
          <w:lang w:val="uk-UA"/>
        </w:rPr>
        <w:t>Соціальний педагог. – 2021. - №9-10. – С.</w:t>
      </w:r>
      <w:r>
        <w:rPr>
          <w:rFonts w:ascii="Georgia" w:hAnsi="Georgia"/>
          <w:sz w:val="28"/>
          <w:szCs w:val="28"/>
          <w:lang w:val="uk-UA"/>
        </w:rPr>
        <w:t>22-31.</w:t>
      </w:r>
    </w:p>
    <w:p w:rsidR="00F5301D" w:rsidRPr="00F5301D" w:rsidRDefault="00F5301D" w:rsidP="00F5301D">
      <w:pPr>
        <w:spacing w:after="0" w:line="240" w:lineRule="auto"/>
        <w:jc w:val="both"/>
        <w:rPr>
          <w:rFonts w:ascii="Georgia" w:hAnsi="Georgia"/>
          <w:sz w:val="28"/>
          <w:szCs w:val="28"/>
          <w:lang w:val="uk-UA"/>
        </w:rPr>
      </w:pPr>
      <w:proofErr w:type="spellStart"/>
      <w:r>
        <w:rPr>
          <w:rFonts w:ascii="Georgia" w:hAnsi="Georgia"/>
          <w:sz w:val="28"/>
          <w:szCs w:val="28"/>
          <w:lang w:val="uk-UA"/>
        </w:rPr>
        <w:t>Губеладзе</w:t>
      </w:r>
      <w:proofErr w:type="spellEnd"/>
      <w:r>
        <w:rPr>
          <w:rFonts w:ascii="Georgia" w:hAnsi="Georgia"/>
          <w:sz w:val="28"/>
          <w:szCs w:val="28"/>
          <w:lang w:val="uk-UA"/>
        </w:rPr>
        <w:t xml:space="preserve"> І. Хочу вчитися. Секрети дитячої мотивації до навчання /</w:t>
      </w:r>
      <w:proofErr w:type="spellStart"/>
      <w:r>
        <w:rPr>
          <w:rFonts w:ascii="Georgia" w:hAnsi="Georgia"/>
          <w:sz w:val="28"/>
          <w:szCs w:val="28"/>
          <w:lang w:val="uk-UA"/>
        </w:rPr>
        <w:t>І.Губеладзе</w:t>
      </w:r>
      <w:proofErr w:type="spellEnd"/>
      <w:r>
        <w:rPr>
          <w:rFonts w:ascii="Georgia" w:hAnsi="Georgia"/>
          <w:sz w:val="28"/>
          <w:szCs w:val="28"/>
          <w:lang w:val="uk-UA"/>
        </w:rPr>
        <w:t xml:space="preserve"> // </w:t>
      </w:r>
      <w:r>
        <w:rPr>
          <w:rFonts w:ascii="Georgia" w:hAnsi="Georgia"/>
          <w:sz w:val="28"/>
          <w:szCs w:val="28"/>
          <w:lang w:val="uk-UA"/>
        </w:rPr>
        <w:t>Соціальний педагог. – 2021. - №9-10. – С.</w:t>
      </w:r>
      <w:r>
        <w:rPr>
          <w:rFonts w:ascii="Georgia" w:hAnsi="Georgia"/>
          <w:sz w:val="28"/>
          <w:szCs w:val="28"/>
          <w:lang w:val="uk-UA"/>
        </w:rPr>
        <w:t>32-</w:t>
      </w:r>
      <w:r w:rsidR="00EE7BE8">
        <w:rPr>
          <w:rFonts w:ascii="Georgia" w:hAnsi="Georgia"/>
          <w:sz w:val="28"/>
          <w:szCs w:val="28"/>
          <w:lang w:val="uk-UA"/>
        </w:rPr>
        <w:t>39.</w:t>
      </w:r>
    </w:p>
    <w:p w:rsidR="005A5D5B" w:rsidRPr="00F5301D" w:rsidRDefault="00F5301D" w:rsidP="00F36333">
      <w:pPr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/>
          <w:sz w:val="28"/>
          <w:szCs w:val="28"/>
          <w:lang w:val="uk-UA"/>
        </w:rPr>
        <w:lastRenderedPageBreak/>
        <w:t>Губеладзе</w:t>
      </w:r>
      <w:proofErr w:type="spellEnd"/>
      <w:r>
        <w:rPr>
          <w:rFonts w:ascii="Georgia" w:hAnsi="Georgia"/>
          <w:sz w:val="28"/>
          <w:szCs w:val="28"/>
          <w:lang w:val="uk-UA"/>
        </w:rPr>
        <w:t xml:space="preserve"> І. Дистанційне навчання дитини. Психологічні секрети організації /</w:t>
      </w:r>
      <w:proofErr w:type="spellStart"/>
      <w:r>
        <w:rPr>
          <w:rFonts w:ascii="Georgia" w:hAnsi="Georgia"/>
          <w:sz w:val="28"/>
          <w:szCs w:val="28"/>
          <w:lang w:val="uk-UA"/>
        </w:rPr>
        <w:t>І.Губеладзе</w:t>
      </w:r>
      <w:proofErr w:type="spellEnd"/>
      <w:r>
        <w:rPr>
          <w:rFonts w:ascii="Georgia" w:hAnsi="Georgia"/>
          <w:sz w:val="28"/>
          <w:szCs w:val="28"/>
          <w:lang w:val="uk-UA"/>
        </w:rPr>
        <w:t xml:space="preserve"> // Соціальний педагог. – 2021. - №9-10. – С.16-21.</w:t>
      </w:r>
    </w:p>
    <w:p w:rsidR="00ED24F0" w:rsidRPr="007B0FDD" w:rsidRDefault="00ED24F0" w:rsidP="00F36333">
      <w:pPr>
        <w:spacing w:after="120"/>
        <w:jc w:val="both"/>
        <w:rPr>
          <w:rFonts w:ascii="Georgia" w:hAnsi="Georgia" w:cs="Times New Roman"/>
          <w:b/>
          <w:sz w:val="32"/>
          <w:szCs w:val="32"/>
          <w:lang w:val="uk-UA"/>
        </w:rPr>
      </w:pPr>
      <w:r w:rsidRPr="007B0FDD">
        <w:rPr>
          <w:rFonts w:ascii="Georgia" w:hAnsi="Georgia" w:cs="Times New Roman"/>
          <w:b/>
          <w:sz w:val="32"/>
          <w:szCs w:val="32"/>
          <w:lang w:val="uk-UA"/>
        </w:rPr>
        <w:t>Сучасні технології</w:t>
      </w:r>
    </w:p>
    <w:p w:rsidR="00D3502A" w:rsidRDefault="004E2AD6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Бугайчук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А.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Кіберсоціалізація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. Життя в новій віртуальній реальності /А.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Бугайчук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//Інформатика. – 2021. - №9-10. – С.80-89.</w:t>
      </w:r>
    </w:p>
    <w:p w:rsidR="00ED24F0" w:rsidRDefault="007B0FDD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Ващило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ED24F0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uk-UA"/>
        </w:rPr>
        <w:t>О.В. Організація дистанційного навчання майбутніх філологів в умовах пандемії СО</w:t>
      </w:r>
      <w:r>
        <w:rPr>
          <w:rFonts w:ascii="Georgia" w:hAnsi="Georgia" w:cs="Times New Roman"/>
          <w:sz w:val="28"/>
          <w:szCs w:val="28"/>
          <w:lang w:val="en-US"/>
        </w:rPr>
        <w:t>VID</w:t>
      </w:r>
      <w:r w:rsidR="00FE7383">
        <w:rPr>
          <w:rFonts w:ascii="Georgia" w:hAnsi="Georgia" w:cs="Times New Roman"/>
          <w:sz w:val="28"/>
          <w:szCs w:val="28"/>
          <w:lang w:val="uk-UA"/>
        </w:rPr>
        <w:t xml:space="preserve">-19 /О.В. </w:t>
      </w:r>
      <w:proofErr w:type="spellStart"/>
      <w:r w:rsidR="00FE7383">
        <w:rPr>
          <w:rFonts w:ascii="Georgia" w:hAnsi="Georgia" w:cs="Times New Roman"/>
          <w:sz w:val="28"/>
          <w:szCs w:val="28"/>
          <w:lang w:val="uk-UA"/>
        </w:rPr>
        <w:t>Ващило</w:t>
      </w:r>
      <w:proofErr w:type="spellEnd"/>
      <w:r w:rsidR="00FE7383">
        <w:rPr>
          <w:rFonts w:ascii="Georgia" w:hAnsi="Georgia" w:cs="Times New Roman"/>
          <w:sz w:val="28"/>
          <w:szCs w:val="28"/>
          <w:lang w:val="uk-UA"/>
        </w:rPr>
        <w:t>//</w:t>
      </w:r>
      <w:r w:rsidR="00BF3B98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uk-UA"/>
        </w:rPr>
        <w:t>Іноземні мови. – 2021. - №3. – С.11-18.</w:t>
      </w:r>
    </w:p>
    <w:p w:rsidR="00D97CFA" w:rsidRDefault="00BF3B98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Качан О.А.  Інтеграція тренінгових технологій в освітній процес фізичного виховання /О.А. Качан, О.М.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Онішкевич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//Фізичне виховання в рідній школі. – 2021. - №3. – С.25-30.</w:t>
      </w:r>
    </w:p>
    <w:p w:rsidR="00BF3B98" w:rsidRDefault="00BF3B98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Качан О.А. Всеукраїнський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проєкт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«Цікава  фізкультура» Української федерації «Спорт заради розвитку» /О.А. Качан, О.М.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Онішкевич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//Фізичне виховання в рідній школі. – 2021. - №3. – С.31-33.</w:t>
      </w:r>
    </w:p>
    <w:p w:rsidR="00F36333" w:rsidRDefault="00F36333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r>
        <w:rPr>
          <w:rFonts w:ascii="Georgia" w:hAnsi="Georgia" w:cs="Times New Roman"/>
          <w:sz w:val="28"/>
          <w:szCs w:val="28"/>
          <w:lang w:val="uk-UA"/>
        </w:rPr>
        <w:t xml:space="preserve">Рогова Д. Безплатні онлайн-ресурси: сайти </w:t>
      </w:r>
      <w:r>
        <w:rPr>
          <w:rFonts w:ascii="Georgia" w:hAnsi="Georgia" w:cs="Times New Roman"/>
          <w:sz w:val="28"/>
          <w:szCs w:val="28"/>
          <w:lang w:val="en-US"/>
        </w:rPr>
        <w:t>Classics</w:t>
      </w:r>
      <w:r w:rsidRPr="00F36333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en-US"/>
        </w:rPr>
        <w:t>for</w:t>
      </w:r>
      <w:r w:rsidRPr="00F36333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en-US"/>
        </w:rPr>
        <w:t>kids</w:t>
      </w:r>
      <w:r w:rsidRPr="00F36333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uk-UA"/>
        </w:rPr>
        <w:t>та</w:t>
      </w:r>
      <w:r w:rsidRPr="00F36333">
        <w:rPr>
          <w:rFonts w:ascii="Georgia" w:hAnsi="Georgia" w:cs="Times New Roman"/>
          <w:sz w:val="28"/>
          <w:szCs w:val="28"/>
          <w:lang w:val="uk-UA"/>
        </w:rPr>
        <w:t xml:space="preserve"> </w:t>
      </w:r>
      <w:r>
        <w:rPr>
          <w:rFonts w:ascii="Georgia" w:hAnsi="Georgia" w:cs="Times New Roman"/>
          <w:sz w:val="28"/>
          <w:szCs w:val="28"/>
          <w:lang w:val="en-US"/>
        </w:rPr>
        <w:t>PBS</w:t>
      </w:r>
      <w:r w:rsidRPr="00F36333">
        <w:rPr>
          <w:rFonts w:ascii="Georgia" w:hAnsi="Georgia" w:cs="Times New Roman"/>
          <w:sz w:val="28"/>
          <w:szCs w:val="28"/>
          <w:lang w:val="uk-UA"/>
        </w:rPr>
        <w:t xml:space="preserve">- </w:t>
      </w:r>
      <w:r>
        <w:rPr>
          <w:rFonts w:ascii="Georgia" w:hAnsi="Georgia" w:cs="Times New Roman"/>
          <w:sz w:val="28"/>
          <w:szCs w:val="28"/>
          <w:lang w:val="en-US"/>
        </w:rPr>
        <w:t>kids</w:t>
      </w:r>
      <w:r w:rsidR="008F5D0E">
        <w:rPr>
          <w:rFonts w:ascii="Georgia" w:hAnsi="Georgia" w:cs="Times New Roman"/>
          <w:sz w:val="28"/>
          <w:szCs w:val="28"/>
          <w:lang w:val="uk-UA"/>
        </w:rPr>
        <w:t xml:space="preserve"> /</w:t>
      </w:r>
      <w:proofErr w:type="spellStart"/>
      <w:r w:rsidR="008F5D0E">
        <w:rPr>
          <w:rFonts w:ascii="Georgia" w:hAnsi="Georgia" w:cs="Times New Roman"/>
          <w:sz w:val="28"/>
          <w:szCs w:val="28"/>
          <w:lang w:val="uk-UA"/>
        </w:rPr>
        <w:t>Д.Рогова</w:t>
      </w:r>
      <w:proofErr w:type="spellEnd"/>
      <w:r w:rsidR="008F5D0E">
        <w:rPr>
          <w:rFonts w:ascii="Georgia" w:hAnsi="Georgia" w:cs="Times New Roman"/>
          <w:sz w:val="28"/>
          <w:szCs w:val="28"/>
          <w:lang w:val="uk-UA"/>
        </w:rPr>
        <w:t xml:space="preserve"> //</w:t>
      </w:r>
      <w:r w:rsidR="008F5D0E" w:rsidRPr="008F5D0E">
        <w:rPr>
          <w:rFonts w:ascii="Georgia" w:hAnsi="Georgia" w:cs="Times New Roman"/>
          <w:sz w:val="28"/>
          <w:szCs w:val="28"/>
          <w:lang w:val="uk-UA"/>
        </w:rPr>
        <w:t xml:space="preserve"> </w:t>
      </w:r>
      <w:r w:rsidR="008F5D0E">
        <w:rPr>
          <w:rFonts w:ascii="Georgia" w:hAnsi="Georgia" w:cs="Times New Roman"/>
          <w:sz w:val="28"/>
          <w:szCs w:val="28"/>
          <w:lang w:val="uk-UA"/>
        </w:rPr>
        <w:t>Музичний керівник. – 2021. - №10. – С.32-35.</w:t>
      </w:r>
    </w:p>
    <w:p w:rsidR="00D3502A" w:rsidRDefault="00D3502A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  <w:proofErr w:type="spellStart"/>
      <w:r>
        <w:rPr>
          <w:rFonts w:ascii="Georgia" w:hAnsi="Georgia" w:cs="Times New Roman"/>
          <w:sz w:val="28"/>
          <w:szCs w:val="28"/>
          <w:lang w:val="uk-UA"/>
        </w:rPr>
        <w:t>Северенчук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Н. Чат-боти в освітньому процесі. На допомогу вчителю у викладанні /Н. </w:t>
      </w:r>
      <w:proofErr w:type="spellStart"/>
      <w:r>
        <w:rPr>
          <w:rFonts w:ascii="Georgia" w:hAnsi="Georgia" w:cs="Times New Roman"/>
          <w:sz w:val="28"/>
          <w:szCs w:val="28"/>
          <w:lang w:val="uk-UA"/>
        </w:rPr>
        <w:t>Северенчук</w:t>
      </w:r>
      <w:proofErr w:type="spellEnd"/>
      <w:r>
        <w:rPr>
          <w:rFonts w:ascii="Georgia" w:hAnsi="Georgia" w:cs="Times New Roman"/>
          <w:sz w:val="28"/>
          <w:szCs w:val="28"/>
          <w:lang w:val="uk-UA"/>
        </w:rPr>
        <w:t xml:space="preserve"> // Інформатика. – 2021. - №9-10. – С.66-72.</w:t>
      </w:r>
    </w:p>
    <w:p w:rsidR="00D3502A" w:rsidRPr="008F5D0E" w:rsidRDefault="00D3502A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</w:p>
    <w:p w:rsidR="00F36333" w:rsidRPr="007B0FDD" w:rsidRDefault="00F36333" w:rsidP="00F36333">
      <w:pPr>
        <w:spacing w:after="120"/>
        <w:jc w:val="both"/>
        <w:rPr>
          <w:rFonts w:ascii="Georgia" w:hAnsi="Georgia" w:cs="Times New Roman"/>
          <w:sz w:val="28"/>
          <w:szCs w:val="28"/>
          <w:lang w:val="uk-UA"/>
        </w:rPr>
      </w:pPr>
    </w:p>
    <w:sectPr w:rsidR="00F36333" w:rsidRPr="007B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F0"/>
    <w:rsid w:val="000A746D"/>
    <w:rsid w:val="003C51BF"/>
    <w:rsid w:val="004E2AD6"/>
    <w:rsid w:val="005A5D5B"/>
    <w:rsid w:val="005E0DD4"/>
    <w:rsid w:val="006F4B65"/>
    <w:rsid w:val="007B0FDD"/>
    <w:rsid w:val="007C3FE6"/>
    <w:rsid w:val="007E4C2A"/>
    <w:rsid w:val="008F5D0E"/>
    <w:rsid w:val="00A172DE"/>
    <w:rsid w:val="00A257C8"/>
    <w:rsid w:val="00BF3B98"/>
    <w:rsid w:val="00D3502A"/>
    <w:rsid w:val="00D97CFA"/>
    <w:rsid w:val="00ED24F0"/>
    <w:rsid w:val="00EE7BE8"/>
    <w:rsid w:val="00F36333"/>
    <w:rsid w:val="00F5301D"/>
    <w:rsid w:val="00FC6353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589B"/>
  <w15:chartTrackingRefBased/>
  <w15:docId w15:val="{FC1837E3-1495-4301-AAD8-AFA36062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4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35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090D-518F-4271-9785-82102CE3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2021-10-20T11:42:00Z</dcterms:created>
  <dcterms:modified xsi:type="dcterms:W3CDTF">2021-11-10T08:40:00Z</dcterms:modified>
</cp:coreProperties>
</file>